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C725D" w14:textId="77777777" w:rsidR="00412054" w:rsidRPr="00F61F8B" w:rsidRDefault="00412054" w:rsidP="00412054">
      <w:pPr>
        <w:widowControl w:val="0"/>
        <w:autoSpaceDE w:val="0"/>
        <w:autoSpaceDN w:val="0"/>
        <w:adjustRightInd w:val="0"/>
        <w:ind w:left="720"/>
        <w:rPr>
          <w:rFonts w:ascii="Times New Roman" w:hAnsi="Times New Roman" w:cs="Times New Roman"/>
        </w:rPr>
      </w:pPr>
      <w:r w:rsidRPr="00F61F8B">
        <w:rPr>
          <w:rFonts w:ascii="Times New Roman" w:hAnsi="Times New Roman" w:cs="Times New Roman"/>
          <w:bCs/>
          <w:lang w:bidi="en-US"/>
        </w:rPr>
        <w:t xml:space="preserve">Sylvester, Ruth (2011) Teacher as Bully: Knowingly and Unintentionally </w:t>
      </w:r>
    </w:p>
    <w:p w14:paraId="301C60F5" w14:textId="77777777" w:rsidR="00363AB8" w:rsidRPr="00F61F8B" w:rsidRDefault="00412054" w:rsidP="00412054">
      <w:pPr>
        <w:ind w:left="1440"/>
        <w:rPr>
          <w:rFonts w:ascii="Times New Roman" w:hAnsi="Times New Roman" w:cs="Times New Roman"/>
          <w:bCs/>
          <w:lang w:bidi="en-US"/>
        </w:rPr>
      </w:pPr>
      <w:r w:rsidRPr="00F61F8B">
        <w:rPr>
          <w:rFonts w:ascii="Times New Roman" w:hAnsi="Times New Roman" w:cs="Times New Roman"/>
          <w:bCs/>
          <w:lang w:bidi="en-US"/>
        </w:rPr>
        <w:t xml:space="preserve">Harming Students. </w:t>
      </w:r>
      <w:r w:rsidRPr="00F61F8B">
        <w:rPr>
          <w:rFonts w:ascii="Times New Roman" w:hAnsi="Times New Roman" w:cs="Times New Roman"/>
          <w:bCs/>
          <w:i/>
          <w:lang w:bidi="en-US"/>
        </w:rPr>
        <w:t xml:space="preserve">The Delta Kappa Gamma Bulletin v. 77 no. 2. </w:t>
      </w:r>
      <w:r w:rsidRPr="00F61F8B">
        <w:rPr>
          <w:rFonts w:ascii="Times New Roman" w:hAnsi="Times New Roman" w:cs="Times New Roman"/>
          <w:bCs/>
          <w:lang w:bidi="en-US"/>
        </w:rPr>
        <w:t xml:space="preserve">Retrieved from: </w:t>
      </w:r>
      <w:hyperlink r:id="rId8" w:history="1">
        <w:r w:rsidRPr="00F61F8B">
          <w:rPr>
            <w:rStyle w:val="Hyperlink"/>
            <w:rFonts w:ascii="Times New Roman" w:hAnsi="Times New Roman" w:cs="Times New Roman"/>
            <w:bCs/>
            <w:lang w:bidi="en-US"/>
          </w:rPr>
          <w:t>http://www.readperiodicals.com/201101/2257395101.html#b</w:t>
        </w:r>
      </w:hyperlink>
    </w:p>
    <w:p w14:paraId="4BC0648E" w14:textId="77777777" w:rsidR="00412054" w:rsidRPr="00F61F8B" w:rsidRDefault="00412054" w:rsidP="00412054">
      <w:pPr>
        <w:ind w:left="1440"/>
        <w:rPr>
          <w:rFonts w:ascii="Times New Roman" w:hAnsi="Times New Roman" w:cs="Times New Roman"/>
          <w:bCs/>
          <w:lang w:bidi="en-US"/>
        </w:rPr>
      </w:pPr>
    </w:p>
    <w:p w14:paraId="2EDE755A" w14:textId="77777777" w:rsidR="00412054" w:rsidRPr="00F61F8B" w:rsidRDefault="00412054" w:rsidP="00412054">
      <w:pPr>
        <w:ind w:left="1440"/>
        <w:rPr>
          <w:rFonts w:ascii="Times New Roman" w:hAnsi="Times New Roman" w:cs="Times New Roman"/>
          <w:bCs/>
          <w:lang w:bidi="en-US"/>
        </w:rPr>
      </w:pPr>
    </w:p>
    <w:p w14:paraId="2748C867" w14:textId="77777777" w:rsidR="00412054" w:rsidRPr="00F61F8B" w:rsidRDefault="00412054" w:rsidP="00412054">
      <w:pPr>
        <w:pStyle w:val="ListParagraph"/>
        <w:widowControl w:val="0"/>
        <w:autoSpaceDE w:val="0"/>
        <w:autoSpaceDN w:val="0"/>
        <w:adjustRightInd w:val="0"/>
        <w:ind w:left="1440"/>
        <w:rPr>
          <w:rFonts w:ascii="Times New Roman" w:hAnsi="Times New Roman" w:cs="Times New Roman"/>
        </w:rPr>
      </w:pPr>
      <w:r w:rsidRPr="00F61F8B">
        <w:rPr>
          <w:rFonts w:ascii="Times New Roman" w:hAnsi="Times New Roman" w:cs="Times New Roman"/>
        </w:rPr>
        <w:t>This article addresses the different ways the teacher can be the bully either unintentionally, through sarcasm, name calling, refusal of late or unidentified work, and humiliation of future students who they feel have behavioral problems or intentionally and how teachers justify this behavior by calling it motivational or a way of teaching them responsibility.</w:t>
      </w:r>
    </w:p>
    <w:p w14:paraId="2E3CCE91" w14:textId="77777777" w:rsidR="00412054" w:rsidRPr="00F61F8B" w:rsidRDefault="00412054" w:rsidP="00412054">
      <w:pPr>
        <w:widowControl w:val="0"/>
        <w:autoSpaceDE w:val="0"/>
        <w:autoSpaceDN w:val="0"/>
        <w:adjustRightInd w:val="0"/>
        <w:rPr>
          <w:rFonts w:ascii="Times New Roman" w:hAnsi="Times New Roman" w:cs="Times New Roman"/>
        </w:rPr>
      </w:pPr>
    </w:p>
    <w:p w14:paraId="6DCD5E86" w14:textId="77777777" w:rsidR="00412054" w:rsidRPr="00F61F8B" w:rsidRDefault="00412054" w:rsidP="00412054">
      <w:pPr>
        <w:pStyle w:val="Default"/>
        <w:ind w:firstLine="720"/>
        <w:rPr>
          <w:color w:val="auto"/>
        </w:rPr>
      </w:pPr>
      <w:r w:rsidRPr="00F61F8B">
        <w:rPr>
          <w:color w:val="auto"/>
        </w:rPr>
        <w:t xml:space="preserve">Narvaez, Darcia &amp; Lapsley, Daniel K. (2006) </w:t>
      </w:r>
      <w:r w:rsidRPr="00F61F8B">
        <w:rPr>
          <w:bCs/>
          <w:color w:val="auto"/>
        </w:rPr>
        <w:t xml:space="preserve">Teaching Moral Character: </w:t>
      </w:r>
    </w:p>
    <w:p w14:paraId="7AB03050" w14:textId="77777777" w:rsidR="00412054" w:rsidRPr="00F61F8B" w:rsidRDefault="00412054" w:rsidP="00412054">
      <w:pPr>
        <w:pStyle w:val="Default"/>
        <w:rPr>
          <w:color w:val="auto"/>
        </w:rPr>
      </w:pPr>
      <w:r w:rsidRPr="00F61F8B">
        <w:rPr>
          <w:bCs/>
          <w:color w:val="auto"/>
        </w:rPr>
        <w:tab/>
      </w:r>
      <w:r w:rsidRPr="00F61F8B">
        <w:rPr>
          <w:bCs/>
          <w:color w:val="auto"/>
        </w:rPr>
        <w:tab/>
        <w:t xml:space="preserve">Two Strategies for Teacher Education. </w:t>
      </w:r>
      <w:r w:rsidRPr="00F61F8B">
        <w:rPr>
          <w:i/>
          <w:iCs/>
          <w:color w:val="auto"/>
        </w:rPr>
        <w:t xml:space="preserve">Center for Ethical Education </w:t>
      </w:r>
    </w:p>
    <w:p w14:paraId="543A7428" w14:textId="77777777" w:rsidR="00412054" w:rsidRPr="00F61F8B" w:rsidRDefault="00412054" w:rsidP="00412054">
      <w:pPr>
        <w:widowControl w:val="0"/>
        <w:autoSpaceDE w:val="0"/>
        <w:autoSpaceDN w:val="0"/>
        <w:adjustRightInd w:val="0"/>
        <w:ind w:left="1440"/>
        <w:rPr>
          <w:rFonts w:ascii="Times New Roman" w:hAnsi="Times New Roman" w:cs="Times New Roman"/>
        </w:rPr>
      </w:pPr>
      <w:r w:rsidRPr="00F61F8B">
        <w:rPr>
          <w:rFonts w:ascii="Times New Roman" w:hAnsi="Times New Roman" w:cs="Times New Roman"/>
          <w:i/>
          <w:iCs/>
        </w:rPr>
        <w:t xml:space="preserve">University of Notre Dame. </w:t>
      </w:r>
      <w:r w:rsidRPr="00F61F8B">
        <w:rPr>
          <w:rFonts w:ascii="Times New Roman" w:hAnsi="Times New Roman" w:cs="Times New Roman"/>
          <w:iCs/>
        </w:rPr>
        <w:t xml:space="preserve">Retrieved from: </w:t>
      </w:r>
      <w:r w:rsidRPr="00F61F8B">
        <w:rPr>
          <w:rFonts w:ascii="Times New Roman" w:hAnsi="Times New Roman" w:cs="Times New Roman"/>
        </w:rPr>
        <w:t>www.nd.edu/~dnarvaez/documents/NarvaezLapsleyTeacher02.26.07short_000.doc - 2010-12-16</w:t>
      </w:r>
    </w:p>
    <w:p w14:paraId="61870F8D" w14:textId="77777777" w:rsidR="00412054" w:rsidRPr="00F61F8B" w:rsidRDefault="00412054" w:rsidP="00412054">
      <w:pPr>
        <w:widowControl w:val="0"/>
        <w:autoSpaceDE w:val="0"/>
        <w:autoSpaceDN w:val="0"/>
        <w:adjustRightInd w:val="0"/>
        <w:ind w:left="720"/>
        <w:rPr>
          <w:rFonts w:ascii="Times New Roman" w:hAnsi="Times New Roman" w:cs="Times New Roman"/>
        </w:rPr>
      </w:pPr>
    </w:p>
    <w:p w14:paraId="156C7914" w14:textId="5CB990BE" w:rsidR="00412054" w:rsidRPr="00F61F8B" w:rsidRDefault="00412054" w:rsidP="00412054">
      <w:pPr>
        <w:widowControl w:val="0"/>
        <w:autoSpaceDE w:val="0"/>
        <w:autoSpaceDN w:val="0"/>
        <w:adjustRightInd w:val="0"/>
        <w:ind w:left="1440"/>
        <w:rPr>
          <w:rFonts w:ascii="Times New Roman" w:hAnsi="Times New Roman" w:cs="Times New Roman"/>
        </w:rPr>
      </w:pPr>
      <w:r w:rsidRPr="00F61F8B">
        <w:rPr>
          <w:rFonts w:ascii="Times New Roman" w:hAnsi="Times New Roman" w:cs="Times New Roman"/>
        </w:rPr>
        <w:t xml:space="preserve">This article discusses character education and how to train teachers. Two educational strategies mentioned were “minimalist” and “maximalist”. </w:t>
      </w:r>
      <w:bookmarkStart w:id="0" w:name="_GoBack"/>
      <w:bookmarkEnd w:id="0"/>
    </w:p>
    <w:p w14:paraId="7D6DBA78" w14:textId="77777777" w:rsidR="00412054" w:rsidRPr="00F61F8B" w:rsidRDefault="00412054" w:rsidP="00412054">
      <w:pPr>
        <w:widowControl w:val="0"/>
        <w:autoSpaceDE w:val="0"/>
        <w:autoSpaceDN w:val="0"/>
        <w:adjustRightInd w:val="0"/>
        <w:ind w:left="720"/>
        <w:rPr>
          <w:rFonts w:ascii="Times New Roman" w:hAnsi="Times New Roman" w:cs="Times New Roman"/>
        </w:rPr>
      </w:pPr>
    </w:p>
    <w:p w14:paraId="7597955C" w14:textId="77777777" w:rsidR="00412054" w:rsidRPr="00F61F8B" w:rsidRDefault="00412054" w:rsidP="00412054">
      <w:pPr>
        <w:widowControl w:val="0"/>
        <w:autoSpaceDE w:val="0"/>
        <w:autoSpaceDN w:val="0"/>
        <w:adjustRightInd w:val="0"/>
        <w:ind w:left="720"/>
        <w:rPr>
          <w:rFonts w:ascii="Times New Roman" w:hAnsi="Times New Roman" w:cs="Times New Roman"/>
        </w:rPr>
      </w:pPr>
      <w:r w:rsidRPr="00F61F8B">
        <w:rPr>
          <w:rFonts w:ascii="Times New Roman" w:hAnsi="Times New Roman" w:cs="Times New Roman"/>
        </w:rPr>
        <w:t>Siris, K. &amp; Osterman, K. (2004). Interrupting the Cycle of Bullying and</w:t>
      </w:r>
    </w:p>
    <w:p w14:paraId="5349EFB8" w14:textId="77777777" w:rsidR="00412054" w:rsidRPr="00F61F8B" w:rsidRDefault="00412054" w:rsidP="00412054">
      <w:pPr>
        <w:ind w:left="1440"/>
        <w:rPr>
          <w:rStyle w:val="FreeForm"/>
          <w:rFonts w:ascii="Times New Roman" w:hAnsi="Times New Roman" w:cs="Times New Roman"/>
        </w:rPr>
      </w:pPr>
      <w:r w:rsidRPr="00F61F8B">
        <w:rPr>
          <w:rFonts w:ascii="Times New Roman" w:hAnsi="Times New Roman" w:cs="Times New Roman"/>
        </w:rPr>
        <w:t xml:space="preserve">Victimization in the Elementary Classroom. The Phi Delta Kappan, 86(4), 288-291. Retrieved from </w:t>
      </w:r>
      <w:hyperlink r:id="rId9" w:history="1">
        <w:r w:rsidRPr="00F61F8B">
          <w:rPr>
            <w:rFonts w:ascii="Times New Roman" w:hAnsi="Times New Roman" w:cs="Times New Roman"/>
          </w:rPr>
          <w:t>http://www.jstor.org/stable/20441763</w:t>
        </w:r>
      </w:hyperlink>
    </w:p>
    <w:p w14:paraId="567E4514" w14:textId="77777777" w:rsidR="00412054" w:rsidRPr="00F61F8B" w:rsidRDefault="00412054" w:rsidP="00412054">
      <w:pPr>
        <w:ind w:left="1440"/>
        <w:rPr>
          <w:rStyle w:val="FreeForm"/>
          <w:rFonts w:ascii="Times New Roman" w:hAnsi="Times New Roman" w:cs="Times New Roman"/>
        </w:rPr>
      </w:pPr>
    </w:p>
    <w:p w14:paraId="452CE4EF" w14:textId="77777777" w:rsidR="00412054" w:rsidRPr="00F61F8B" w:rsidRDefault="00412054" w:rsidP="00412054">
      <w:pPr>
        <w:ind w:left="1440"/>
        <w:rPr>
          <w:rFonts w:ascii="Times New Roman" w:hAnsi="Times New Roman" w:cs="Times New Roman"/>
        </w:rPr>
      </w:pPr>
      <w:r w:rsidRPr="00F61F8B">
        <w:rPr>
          <w:rFonts w:ascii="Times New Roman" w:hAnsi="Times New Roman" w:cs="Times New Roman"/>
        </w:rPr>
        <w:t xml:space="preserve">Siris and Osterman discuss the experience of a small group of </w:t>
      </w:r>
      <w:r w:rsidRPr="00F61F8B">
        <w:rPr>
          <w:rFonts w:ascii="Times New Roman" w:hAnsi="Times New Roman" w:cs="Times New Roman"/>
        </w:rPr>
        <w:t xml:space="preserve">       </w:t>
      </w:r>
      <w:r w:rsidRPr="00F61F8B">
        <w:rPr>
          <w:rFonts w:ascii="Times New Roman" w:hAnsi="Times New Roman" w:cs="Times New Roman"/>
        </w:rPr>
        <w:t>elementary teachers who engaged in action research. The plan was to come up with strategies that can be used in the classroom to decrease the occurrence of bullying and victimization. After observing and analyzing they realized a lot about their students and their needs. They were surprised to see how changes in their practice caused change in the classroom and also with the way their students behaved.</w:t>
      </w:r>
    </w:p>
    <w:p w14:paraId="66578867" w14:textId="77777777" w:rsidR="00412054" w:rsidRPr="00F61F8B" w:rsidRDefault="00412054" w:rsidP="00412054">
      <w:pPr>
        <w:ind w:left="1440"/>
        <w:rPr>
          <w:rFonts w:ascii="Times New Roman" w:hAnsi="Times New Roman" w:cs="Times New Roman"/>
          <w:bCs/>
          <w:lang w:bidi="en-US"/>
        </w:rPr>
      </w:pPr>
    </w:p>
    <w:p w14:paraId="4718C09E" w14:textId="77777777" w:rsidR="00412054" w:rsidRPr="00F61F8B" w:rsidRDefault="00412054" w:rsidP="00412054">
      <w:pPr>
        <w:ind w:firstLine="720"/>
        <w:rPr>
          <w:rFonts w:ascii="Times New Roman" w:hAnsi="Times New Roman" w:cs="Times New Roman"/>
        </w:rPr>
      </w:pPr>
      <w:r w:rsidRPr="00F61F8B">
        <w:rPr>
          <w:rFonts w:ascii="Times New Roman" w:hAnsi="Times New Roman" w:cs="Times New Roman"/>
        </w:rPr>
        <w:t>Atlas, R. S. &amp; P. D. J. (1998). Observations of Bullying in the Classroom. The</w:t>
      </w:r>
    </w:p>
    <w:p w14:paraId="1BA24824" w14:textId="77777777" w:rsidR="00412054" w:rsidRPr="00F61F8B" w:rsidRDefault="00412054" w:rsidP="00412054">
      <w:pPr>
        <w:pStyle w:val="BodyA"/>
        <w:ind w:left="1440"/>
        <w:rPr>
          <w:rStyle w:val="Hyperlink"/>
          <w:szCs w:val="24"/>
        </w:rPr>
      </w:pPr>
      <w:r w:rsidRPr="00F61F8B">
        <w:rPr>
          <w:szCs w:val="24"/>
        </w:rPr>
        <w:t xml:space="preserve">Journal of </w:t>
      </w:r>
      <w:r w:rsidRPr="00F61F8B">
        <w:rPr>
          <w:szCs w:val="24"/>
        </w:rPr>
        <w:tab/>
        <w:t xml:space="preserve">Educational Research, 92, 86-99. Retrieved from </w:t>
      </w:r>
      <w:hyperlink r:id="rId10" w:history="1">
        <w:r w:rsidRPr="00F61F8B">
          <w:rPr>
            <w:szCs w:val="24"/>
          </w:rPr>
          <w:t>http://www.jstor.org/stable/27542195</w:t>
        </w:r>
      </w:hyperlink>
    </w:p>
    <w:p w14:paraId="3BB63F48" w14:textId="77777777" w:rsidR="00412054" w:rsidRPr="00F61F8B" w:rsidRDefault="00412054" w:rsidP="00412054">
      <w:pPr>
        <w:pStyle w:val="BodyA"/>
        <w:ind w:left="1440"/>
        <w:rPr>
          <w:rStyle w:val="Hyperlink"/>
          <w:szCs w:val="24"/>
        </w:rPr>
      </w:pPr>
    </w:p>
    <w:p w14:paraId="59A67B74" w14:textId="77777777" w:rsidR="00412054" w:rsidRPr="00F61F8B" w:rsidRDefault="00412054" w:rsidP="00412054">
      <w:pPr>
        <w:pStyle w:val="BodyA"/>
        <w:ind w:left="1440"/>
        <w:rPr>
          <w:color w:val="0000FF" w:themeColor="hyperlink"/>
          <w:szCs w:val="24"/>
          <w:u w:val="single"/>
        </w:rPr>
      </w:pPr>
      <w:r w:rsidRPr="00F61F8B">
        <w:rPr>
          <w:szCs w:val="24"/>
        </w:rPr>
        <w:t>The article addresses the nature of bullying and the use of the assessment on the basis of observations of children's interactions in the classroom. This study was based on a systemic-developmental model of bullying and victimization.</w:t>
      </w:r>
      <w:r w:rsidRPr="00F61F8B">
        <w:rPr>
          <w:szCs w:val="24"/>
        </w:rPr>
        <w:t xml:space="preserve"> </w:t>
      </w:r>
      <w:r w:rsidRPr="00F61F8B">
        <w:rPr>
          <w:szCs w:val="24"/>
        </w:rPr>
        <w:t>The results imply that bullying occurs in a peer context in the classroom and is related to the type of classroom activity and individual characteristics of children involved in bullying conflicts.</w:t>
      </w:r>
    </w:p>
    <w:p w14:paraId="62DB0A39" w14:textId="77777777" w:rsidR="00412054" w:rsidRPr="00F61F8B" w:rsidRDefault="00412054" w:rsidP="00412054">
      <w:pPr>
        <w:ind w:firstLine="720"/>
        <w:rPr>
          <w:rFonts w:ascii="Times New Roman" w:hAnsi="Times New Roman" w:cs="Times New Roman"/>
        </w:rPr>
      </w:pPr>
    </w:p>
    <w:p w14:paraId="08241AEE" w14:textId="77777777" w:rsidR="00412054" w:rsidRPr="00F61F8B" w:rsidRDefault="00412054" w:rsidP="00412054">
      <w:pPr>
        <w:ind w:firstLine="720"/>
        <w:rPr>
          <w:rFonts w:ascii="Times New Roman" w:hAnsi="Times New Roman" w:cs="Times New Roman"/>
        </w:rPr>
      </w:pPr>
      <w:r w:rsidRPr="00F61F8B">
        <w:rPr>
          <w:rFonts w:ascii="Times New Roman" w:hAnsi="Times New Roman" w:cs="Times New Roman"/>
        </w:rPr>
        <w:t>Farrington, David P. (1993). Understanding and Preventing Bullying.</w:t>
      </w:r>
    </w:p>
    <w:p w14:paraId="6C29D75A" w14:textId="77777777" w:rsidR="00412054" w:rsidRPr="00F61F8B" w:rsidRDefault="00412054" w:rsidP="00412054">
      <w:pPr>
        <w:ind w:left="1440"/>
        <w:rPr>
          <w:rFonts w:ascii="Times New Roman" w:hAnsi="Times New Roman" w:cs="Times New Roman"/>
        </w:rPr>
      </w:pPr>
      <w:r w:rsidRPr="00F61F8B">
        <w:rPr>
          <w:rFonts w:ascii="Times New Roman" w:hAnsi="Times New Roman" w:cs="Times New Roman"/>
          <w:i/>
        </w:rPr>
        <w:lastRenderedPageBreak/>
        <w:t xml:space="preserve">Crime and Justice, </w:t>
      </w:r>
      <w:r w:rsidRPr="00F61F8B">
        <w:rPr>
          <w:rFonts w:ascii="Times New Roman" w:hAnsi="Times New Roman" w:cs="Times New Roman"/>
        </w:rPr>
        <w:t xml:space="preserve">V17, 381-458. Retrieved from: </w:t>
      </w:r>
      <w:hyperlink r:id="rId11" w:history="1">
        <w:r w:rsidRPr="00F61F8B">
          <w:rPr>
            <w:rStyle w:val="Hyperlink"/>
            <w:rFonts w:ascii="Times New Roman" w:hAnsi="Times New Roman" w:cs="Times New Roman"/>
          </w:rPr>
          <w:t>http://www.jstor.org/stable/1147555</w:t>
        </w:r>
      </w:hyperlink>
    </w:p>
    <w:p w14:paraId="1C378F0F" w14:textId="77777777" w:rsidR="00412054" w:rsidRPr="00F61F8B" w:rsidRDefault="00412054" w:rsidP="00412054">
      <w:pPr>
        <w:ind w:left="1440"/>
        <w:rPr>
          <w:rFonts w:ascii="Times New Roman" w:hAnsi="Times New Roman" w:cs="Times New Roman"/>
        </w:rPr>
      </w:pPr>
    </w:p>
    <w:p w14:paraId="1A77F391" w14:textId="77777777" w:rsidR="00412054" w:rsidRPr="00F61F8B" w:rsidRDefault="00412054" w:rsidP="00412054">
      <w:pPr>
        <w:widowControl w:val="0"/>
        <w:autoSpaceDE w:val="0"/>
        <w:autoSpaceDN w:val="0"/>
        <w:adjustRightInd w:val="0"/>
        <w:ind w:left="1080"/>
        <w:rPr>
          <w:rFonts w:ascii="Times New Roman" w:hAnsi="Times New Roman" w:cs="Times New Roman"/>
        </w:rPr>
      </w:pPr>
      <w:r w:rsidRPr="00F61F8B">
        <w:rPr>
          <w:rFonts w:ascii="Times New Roman" w:hAnsi="Times New Roman" w:cs="Times New Roman"/>
        </w:rPr>
        <w:t>This article defines bullying as an oppressive behavior that is repetitive either psychological or physical. States that boys bully more than girls but are victims equally. Bullies tend to be aggressive, tough, strong, confident, and impulsive. Whereas the victim tends to be anxious, lonely, depressed, unpopular, unwilling to retaliate, etc. It also discusses outcomes of taking preventative measures and they strive at improving social and friendship skills of the victim and empathy of the bully and also to improve adult supervision and “whole school” environments. Results showed in Norway that a nationwide campaign against bullying was successful.</w:t>
      </w:r>
    </w:p>
    <w:p w14:paraId="06C7AF3C" w14:textId="77777777" w:rsidR="00412054" w:rsidRPr="00F61F8B" w:rsidRDefault="00412054" w:rsidP="00412054">
      <w:pPr>
        <w:ind w:left="1440"/>
        <w:rPr>
          <w:rFonts w:ascii="Times New Roman" w:hAnsi="Times New Roman" w:cs="Times New Roman"/>
        </w:rPr>
      </w:pPr>
    </w:p>
    <w:sectPr w:rsidR="00412054" w:rsidRPr="00F61F8B" w:rsidSect="007C07CA">
      <w:headerReference w:type="even" r:id="rId12"/>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D885E" w14:textId="77777777" w:rsidR="00D23AC7" w:rsidRDefault="00D23AC7" w:rsidP="00D23AC7">
      <w:r>
        <w:separator/>
      </w:r>
    </w:p>
  </w:endnote>
  <w:endnote w:type="continuationSeparator" w:id="0">
    <w:p w14:paraId="352F05F5" w14:textId="77777777" w:rsidR="00D23AC7" w:rsidRDefault="00D23AC7" w:rsidP="00D2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A550F" w14:textId="77777777" w:rsidR="00D23AC7" w:rsidRDefault="00D23AC7" w:rsidP="00D23AC7">
      <w:r>
        <w:separator/>
      </w:r>
    </w:p>
  </w:footnote>
  <w:footnote w:type="continuationSeparator" w:id="0">
    <w:p w14:paraId="1C327D59" w14:textId="77777777" w:rsidR="00D23AC7" w:rsidRDefault="00D23AC7" w:rsidP="00D23A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683F6" w14:textId="77777777" w:rsidR="00D23AC7" w:rsidRDefault="00D23AC7" w:rsidP="006C77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3135B5" w14:textId="77777777" w:rsidR="00D23AC7" w:rsidRDefault="00D23AC7" w:rsidP="00D23AC7">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1D33E" w14:textId="77777777" w:rsidR="00D23AC7" w:rsidRDefault="00D23AC7" w:rsidP="006C77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1F8B">
      <w:rPr>
        <w:rStyle w:val="PageNumber"/>
        <w:noProof/>
      </w:rPr>
      <w:t>1</w:t>
    </w:r>
    <w:r>
      <w:rPr>
        <w:rStyle w:val="PageNumber"/>
      </w:rPr>
      <w:fldChar w:fldCharType="end"/>
    </w:r>
  </w:p>
  <w:p w14:paraId="4E71B87B" w14:textId="77777777" w:rsidR="00D23AC7" w:rsidRDefault="00D23AC7" w:rsidP="00D23AC7">
    <w:pPr>
      <w:pStyle w:val="Header"/>
      <w:ind w:right="360"/>
    </w:pPr>
    <w:r>
      <w:t>Elyssa Lazu</w:t>
    </w:r>
  </w:p>
  <w:p w14:paraId="7BBF210B" w14:textId="77777777" w:rsidR="00D23AC7" w:rsidRDefault="00D23AC7" w:rsidP="00D23AC7">
    <w:pPr>
      <w:pStyle w:val="Header"/>
      <w:ind w:right="360"/>
    </w:pPr>
    <w:r>
      <w:t>Wiki # 5</w:t>
    </w:r>
    <w:r>
      <w:t xml:space="preserve"> Annotated Bibliography                                            CBSE 720.1T- Fall 2012</w:t>
    </w:r>
  </w:p>
  <w:p w14:paraId="6E63A572" w14:textId="77777777" w:rsidR="00D23AC7" w:rsidRDefault="00D23A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9300E"/>
    <w:multiLevelType w:val="hybridMultilevel"/>
    <w:tmpl w:val="151891D4"/>
    <w:lvl w:ilvl="0" w:tplc="52F2984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54"/>
    <w:rsid w:val="00363AB8"/>
    <w:rsid w:val="00412054"/>
    <w:rsid w:val="007C07CA"/>
    <w:rsid w:val="00D23AC7"/>
    <w:rsid w:val="00EB3F8F"/>
    <w:rsid w:val="00F61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A4E7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54"/>
    <w:pPr>
      <w:ind w:left="720"/>
      <w:contextualSpacing/>
    </w:pPr>
  </w:style>
  <w:style w:type="character" w:styleId="Hyperlink">
    <w:name w:val="Hyperlink"/>
    <w:basedOn w:val="DefaultParagraphFont"/>
    <w:uiPriority w:val="99"/>
    <w:unhideWhenUsed/>
    <w:rsid w:val="00412054"/>
    <w:rPr>
      <w:color w:val="0000FF" w:themeColor="hyperlink"/>
      <w:u w:val="single"/>
    </w:rPr>
  </w:style>
  <w:style w:type="paragraph" w:customStyle="1" w:styleId="Default">
    <w:name w:val="Default"/>
    <w:rsid w:val="00412054"/>
    <w:pPr>
      <w:autoSpaceDE w:val="0"/>
      <w:autoSpaceDN w:val="0"/>
      <w:adjustRightInd w:val="0"/>
    </w:pPr>
    <w:rPr>
      <w:rFonts w:ascii="Times New Roman" w:eastAsia="Times New Roman" w:hAnsi="Times New Roman" w:cs="Times New Roman"/>
      <w:color w:val="000000"/>
    </w:rPr>
  </w:style>
  <w:style w:type="paragraph" w:customStyle="1" w:styleId="FreeForm">
    <w:name w:val="Free Form"/>
    <w:autoRedefine/>
    <w:rsid w:val="00412054"/>
    <w:pPr>
      <w:keepLines/>
      <w:tabs>
        <w:tab w:val="left" w:pos="920"/>
        <w:tab w:val="left" w:pos="1840"/>
        <w:tab w:val="left" w:pos="2760"/>
        <w:tab w:val="left" w:pos="3680"/>
        <w:tab w:val="left" w:pos="4600"/>
        <w:tab w:val="left" w:pos="5520"/>
        <w:tab w:val="left" w:pos="6440"/>
        <w:tab w:val="left" w:pos="7360"/>
        <w:tab w:val="left" w:pos="8280"/>
        <w:tab w:val="left" w:pos="9200"/>
      </w:tabs>
      <w:spacing w:before="560" w:after="560"/>
      <w:ind w:left="720"/>
    </w:pPr>
    <w:rPr>
      <w:rFonts w:ascii="Times New Roman" w:eastAsia="ヒラギノ角ゴ Pro W3" w:hAnsi="Times New Roman" w:cs="Times New Roman"/>
      <w:color w:val="312A2A"/>
      <w:sz w:val="26"/>
      <w:szCs w:val="26"/>
    </w:rPr>
  </w:style>
  <w:style w:type="paragraph" w:customStyle="1" w:styleId="BodyA">
    <w:name w:val="Body A"/>
    <w:autoRedefine/>
    <w:rsid w:val="00412054"/>
    <w:pPr>
      <w:ind w:left="1080"/>
    </w:pPr>
    <w:rPr>
      <w:rFonts w:ascii="Times New Roman" w:eastAsia="ヒラギノ角ゴ Pro W3" w:hAnsi="Times New Roman" w:cs="Times New Roman"/>
      <w:color w:val="000000"/>
      <w:szCs w:val="20"/>
    </w:rPr>
  </w:style>
  <w:style w:type="paragraph" w:styleId="Header">
    <w:name w:val="header"/>
    <w:basedOn w:val="Normal"/>
    <w:link w:val="HeaderChar"/>
    <w:uiPriority w:val="99"/>
    <w:unhideWhenUsed/>
    <w:rsid w:val="00D23AC7"/>
    <w:pPr>
      <w:tabs>
        <w:tab w:val="center" w:pos="4320"/>
        <w:tab w:val="right" w:pos="8640"/>
      </w:tabs>
    </w:pPr>
  </w:style>
  <w:style w:type="character" w:customStyle="1" w:styleId="HeaderChar">
    <w:name w:val="Header Char"/>
    <w:basedOn w:val="DefaultParagraphFont"/>
    <w:link w:val="Header"/>
    <w:uiPriority w:val="99"/>
    <w:rsid w:val="00D23AC7"/>
  </w:style>
  <w:style w:type="paragraph" w:styleId="Footer">
    <w:name w:val="footer"/>
    <w:basedOn w:val="Normal"/>
    <w:link w:val="FooterChar"/>
    <w:uiPriority w:val="99"/>
    <w:unhideWhenUsed/>
    <w:rsid w:val="00D23AC7"/>
    <w:pPr>
      <w:tabs>
        <w:tab w:val="center" w:pos="4320"/>
        <w:tab w:val="right" w:pos="8640"/>
      </w:tabs>
    </w:pPr>
  </w:style>
  <w:style w:type="character" w:customStyle="1" w:styleId="FooterChar">
    <w:name w:val="Footer Char"/>
    <w:basedOn w:val="DefaultParagraphFont"/>
    <w:link w:val="Footer"/>
    <w:uiPriority w:val="99"/>
    <w:rsid w:val="00D23AC7"/>
  </w:style>
  <w:style w:type="character" w:styleId="PageNumber">
    <w:name w:val="page number"/>
    <w:basedOn w:val="DefaultParagraphFont"/>
    <w:uiPriority w:val="99"/>
    <w:semiHidden/>
    <w:unhideWhenUsed/>
    <w:rsid w:val="00D23AC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54"/>
    <w:pPr>
      <w:ind w:left="720"/>
      <w:contextualSpacing/>
    </w:pPr>
  </w:style>
  <w:style w:type="character" w:styleId="Hyperlink">
    <w:name w:val="Hyperlink"/>
    <w:basedOn w:val="DefaultParagraphFont"/>
    <w:uiPriority w:val="99"/>
    <w:unhideWhenUsed/>
    <w:rsid w:val="00412054"/>
    <w:rPr>
      <w:color w:val="0000FF" w:themeColor="hyperlink"/>
      <w:u w:val="single"/>
    </w:rPr>
  </w:style>
  <w:style w:type="paragraph" w:customStyle="1" w:styleId="Default">
    <w:name w:val="Default"/>
    <w:rsid w:val="00412054"/>
    <w:pPr>
      <w:autoSpaceDE w:val="0"/>
      <w:autoSpaceDN w:val="0"/>
      <w:adjustRightInd w:val="0"/>
    </w:pPr>
    <w:rPr>
      <w:rFonts w:ascii="Times New Roman" w:eastAsia="Times New Roman" w:hAnsi="Times New Roman" w:cs="Times New Roman"/>
      <w:color w:val="000000"/>
    </w:rPr>
  </w:style>
  <w:style w:type="paragraph" w:customStyle="1" w:styleId="FreeForm">
    <w:name w:val="Free Form"/>
    <w:autoRedefine/>
    <w:rsid w:val="00412054"/>
    <w:pPr>
      <w:keepLines/>
      <w:tabs>
        <w:tab w:val="left" w:pos="920"/>
        <w:tab w:val="left" w:pos="1840"/>
        <w:tab w:val="left" w:pos="2760"/>
        <w:tab w:val="left" w:pos="3680"/>
        <w:tab w:val="left" w:pos="4600"/>
        <w:tab w:val="left" w:pos="5520"/>
        <w:tab w:val="left" w:pos="6440"/>
        <w:tab w:val="left" w:pos="7360"/>
        <w:tab w:val="left" w:pos="8280"/>
        <w:tab w:val="left" w:pos="9200"/>
      </w:tabs>
      <w:spacing w:before="560" w:after="560"/>
      <w:ind w:left="720"/>
    </w:pPr>
    <w:rPr>
      <w:rFonts w:ascii="Times New Roman" w:eastAsia="ヒラギノ角ゴ Pro W3" w:hAnsi="Times New Roman" w:cs="Times New Roman"/>
      <w:color w:val="312A2A"/>
      <w:sz w:val="26"/>
      <w:szCs w:val="26"/>
    </w:rPr>
  </w:style>
  <w:style w:type="paragraph" w:customStyle="1" w:styleId="BodyA">
    <w:name w:val="Body A"/>
    <w:autoRedefine/>
    <w:rsid w:val="00412054"/>
    <w:pPr>
      <w:ind w:left="1080"/>
    </w:pPr>
    <w:rPr>
      <w:rFonts w:ascii="Times New Roman" w:eastAsia="ヒラギノ角ゴ Pro W3" w:hAnsi="Times New Roman" w:cs="Times New Roman"/>
      <w:color w:val="000000"/>
      <w:szCs w:val="20"/>
    </w:rPr>
  </w:style>
  <w:style w:type="paragraph" w:styleId="Header">
    <w:name w:val="header"/>
    <w:basedOn w:val="Normal"/>
    <w:link w:val="HeaderChar"/>
    <w:uiPriority w:val="99"/>
    <w:unhideWhenUsed/>
    <w:rsid w:val="00D23AC7"/>
    <w:pPr>
      <w:tabs>
        <w:tab w:val="center" w:pos="4320"/>
        <w:tab w:val="right" w:pos="8640"/>
      </w:tabs>
    </w:pPr>
  </w:style>
  <w:style w:type="character" w:customStyle="1" w:styleId="HeaderChar">
    <w:name w:val="Header Char"/>
    <w:basedOn w:val="DefaultParagraphFont"/>
    <w:link w:val="Header"/>
    <w:uiPriority w:val="99"/>
    <w:rsid w:val="00D23AC7"/>
  </w:style>
  <w:style w:type="paragraph" w:styleId="Footer">
    <w:name w:val="footer"/>
    <w:basedOn w:val="Normal"/>
    <w:link w:val="FooterChar"/>
    <w:uiPriority w:val="99"/>
    <w:unhideWhenUsed/>
    <w:rsid w:val="00D23AC7"/>
    <w:pPr>
      <w:tabs>
        <w:tab w:val="center" w:pos="4320"/>
        <w:tab w:val="right" w:pos="8640"/>
      </w:tabs>
    </w:pPr>
  </w:style>
  <w:style w:type="character" w:customStyle="1" w:styleId="FooterChar">
    <w:name w:val="Footer Char"/>
    <w:basedOn w:val="DefaultParagraphFont"/>
    <w:link w:val="Footer"/>
    <w:uiPriority w:val="99"/>
    <w:rsid w:val="00D23AC7"/>
  </w:style>
  <w:style w:type="character" w:styleId="PageNumber">
    <w:name w:val="page number"/>
    <w:basedOn w:val="DefaultParagraphFont"/>
    <w:uiPriority w:val="99"/>
    <w:semiHidden/>
    <w:unhideWhenUsed/>
    <w:rsid w:val="00D23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1147555"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eadperiodicals.com/201101/2257395101.html#b" TargetMode="External"/><Relationship Id="rId9" Type="http://schemas.openxmlformats.org/officeDocument/2006/relationships/hyperlink" Target="http://www.jstor.org/stable/20441763" TargetMode="External"/><Relationship Id="rId10" Type="http://schemas.openxmlformats.org/officeDocument/2006/relationships/hyperlink" Target="http://www.jstor.org/stable/275421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496</Words>
  <Characters>2830</Characters>
  <Application>Microsoft Macintosh Word</Application>
  <DocSecurity>0</DocSecurity>
  <Lines>23</Lines>
  <Paragraphs>6</Paragraphs>
  <ScaleCrop>false</ScaleCrop>
  <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4</cp:revision>
  <dcterms:created xsi:type="dcterms:W3CDTF">2012-10-30T23:05:00Z</dcterms:created>
  <dcterms:modified xsi:type="dcterms:W3CDTF">2012-10-30T23:15:00Z</dcterms:modified>
</cp:coreProperties>
</file>